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1093A" w:rsidTr="00AB1E59">
        <w:trPr>
          <w:trHeight w:val="567"/>
        </w:trPr>
        <w:tc>
          <w:tcPr>
            <w:tcW w:w="8494" w:type="dxa"/>
            <w:gridSpan w:val="2"/>
            <w:vAlign w:val="center"/>
          </w:tcPr>
          <w:p w:rsidR="00F1093A" w:rsidRPr="00E8331C" w:rsidRDefault="00F1093A" w:rsidP="00AB1E59">
            <w:pPr>
              <w:jc w:val="center"/>
              <w:rPr>
                <w:b/>
                <w:sz w:val="28"/>
                <w:szCs w:val="28"/>
              </w:rPr>
            </w:pPr>
            <w:r w:rsidRPr="00E8331C">
              <w:rPr>
                <w:b/>
                <w:sz w:val="28"/>
                <w:szCs w:val="28"/>
              </w:rPr>
              <w:t>ANEXO I</w:t>
            </w:r>
          </w:p>
        </w:tc>
      </w:tr>
      <w:tr w:rsidR="00F1093A" w:rsidTr="00AB1E59">
        <w:trPr>
          <w:trHeight w:val="526"/>
        </w:trPr>
        <w:tc>
          <w:tcPr>
            <w:tcW w:w="8494" w:type="dxa"/>
            <w:gridSpan w:val="2"/>
          </w:tcPr>
          <w:p w:rsidR="00F1093A" w:rsidRDefault="00F1093A" w:rsidP="00AB1E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Tabla de Autobaremación "</w:t>
            </w:r>
            <w:r w:rsidRPr="0083763E">
              <w:rPr>
                <w:rFonts w:cstheme="minorHAnsi"/>
                <w:b/>
              </w:rPr>
              <w:t>Puesto de técnico/a, adscrito/a a la Ayuda Preparatoria para la elaboración de las Estrategias de Desarrollo Local Leader en el marco 2023-2027</w:t>
            </w:r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:rsidR="00F1093A" w:rsidRDefault="00F1093A" w:rsidP="00AB1E59"/>
        </w:tc>
      </w:tr>
      <w:tr w:rsidR="00F1093A" w:rsidTr="00AB1E59">
        <w:tc>
          <w:tcPr>
            <w:tcW w:w="8494" w:type="dxa"/>
            <w:gridSpan w:val="2"/>
            <w:vAlign w:val="center"/>
          </w:tcPr>
          <w:p w:rsidR="00F1093A" w:rsidRDefault="00F1093A" w:rsidP="00AB1E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EXPERIENCIA PROFESIONAL (Máximo 3 Puntos)</w:t>
            </w:r>
          </w:p>
          <w:p w:rsidR="00F1093A" w:rsidRDefault="00F1093A" w:rsidP="00AB1E59"/>
        </w:tc>
      </w:tr>
      <w:tr w:rsidR="00F1093A" w:rsidTr="00AB1E59">
        <w:tc>
          <w:tcPr>
            <w:tcW w:w="6941" w:type="dxa"/>
          </w:tcPr>
          <w:p w:rsidR="00F1093A" w:rsidRDefault="00F1093A" w:rsidP="00AB1E59">
            <w:r>
              <w:t>Criterios</w:t>
            </w:r>
          </w:p>
        </w:tc>
        <w:tc>
          <w:tcPr>
            <w:tcW w:w="1553" w:type="dxa"/>
          </w:tcPr>
          <w:p w:rsidR="00F1093A" w:rsidRDefault="00F1093A" w:rsidP="00AB1E59">
            <w:r>
              <w:t>Puntuación</w:t>
            </w:r>
          </w:p>
        </w:tc>
      </w:tr>
      <w:tr w:rsidR="00F1093A" w:rsidTr="00AB1E59">
        <w:tc>
          <w:tcPr>
            <w:tcW w:w="6941" w:type="dxa"/>
          </w:tcPr>
          <w:p w:rsidR="00F1093A" w:rsidRDefault="00F1093A" w:rsidP="00AB1E59">
            <w:pPr>
              <w:pStyle w:val="p21"/>
              <w:widowControl/>
              <w:tabs>
                <w:tab w:val="clear" w:pos="720"/>
              </w:tabs>
              <w:spacing w:line="240" w:lineRule="auto"/>
              <w:ind w:right="-110"/>
              <w:rPr>
                <w:iCs/>
                <w:snapToGrid/>
                <w:sz w:val="22"/>
                <w:szCs w:val="22"/>
              </w:rPr>
            </w:pPr>
          </w:p>
          <w:p w:rsidR="00F1093A" w:rsidRDefault="00F1093A" w:rsidP="00AB1E5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cstheme="minorHAnsi"/>
              </w:rPr>
              <w:t>E</w:t>
            </w:r>
            <w:r w:rsidRPr="00E50061">
              <w:rPr>
                <w:rFonts w:cstheme="minorHAnsi"/>
              </w:rPr>
              <w:t>xperiencia profesional específica en trabajos relacionados con la dinamización territorial, elaboración de planes o programas de desarrollo territorial y/o social</w:t>
            </w:r>
            <w:r>
              <w:rPr>
                <w:rFonts w:cstheme="minorHAnsi"/>
              </w:rPr>
              <w:t>.</w:t>
            </w:r>
            <w:r w:rsidRPr="00F10804">
              <w:rPr>
                <w:iCs/>
              </w:rPr>
              <w:t xml:space="preserve"> </w:t>
            </w:r>
          </w:p>
          <w:p w:rsidR="00F1093A" w:rsidRDefault="00F1093A" w:rsidP="00AB1E59">
            <w:pPr>
              <w:pStyle w:val="p21"/>
              <w:widowControl/>
              <w:tabs>
                <w:tab w:val="clear" w:pos="720"/>
              </w:tabs>
              <w:spacing w:line="240" w:lineRule="auto"/>
              <w:ind w:right="-110"/>
              <w:rPr>
                <w:iCs/>
                <w:snapToGrid/>
                <w:sz w:val="22"/>
                <w:szCs w:val="22"/>
              </w:rPr>
            </w:pP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</w:rPr>
              <w:t>(</w:t>
            </w:r>
            <w:r w:rsidRPr="00E50061">
              <w:rPr>
                <w:rFonts w:cstheme="minorHAnsi"/>
              </w:rPr>
              <w:t>Por cada mes completo de servicios prestados a jornada completa, 1 punto, no computándose periodos de tiempo inferiores a un mes. A estos efectos</w:t>
            </w:r>
            <w:r>
              <w:rPr>
                <w:rFonts w:cstheme="minorHAnsi"/>
              </w:rPr>
              <w:t>,</w:t>
            </w:r>
            <w:r w:rsidRPr="00E50061">
              <w:rPr>
                <w:rFonts w:cstheme="minorHAnsi"/>
              </w:rPr>
              <w:t xml:space="preserve"> se computarán los servicios prestados</w:t>
            </w:r>
            <w:r>
              <w:rPr>
                <w:rFonts w:cstheme="minorHAnsi"/>
              </w:rPr>
              <w:t xml:space="preserve"> </w:t>
            </w:r>
            <w:r w:rsidRPr="00E50061">
              <w:rPr>
                <w:rFonts w:cstheme="minorHAnsi"/>
              </w:rPr>
              <w:t>indistintamente en Administraciones Públicas o empresas privadas</w:t>
            </w:r>
            <w:r>
              <w:rPr>
                <w:rFonts w:cstheme="minorHAnsi"/>
              </w:rPr>
              <w:t>)</w:t>
            </w:r>
            <w:r w:rsidRPr="00E50061">
              <w:rPr>
                <w:rFonts w:cstheme="minorHAnsi"/>
              </w:rPr>
              <w:t xml:space="preserve">. </w:t>
            </w:r>
          </w:p>
          <w:p w:rsidR="00F1093A" w:rsidRDefault="00F1093A" w:rsidP="00AB1E59">
            <w:pPr>
              <w:spacing w:after="240"/>
            </w:pPr>
          </w:p>
        </w:tc>
        <w:tc>
          <w:tcPr>
            <w:tcW w:w="1553" w:type="dxa"/>
          </w:tcPr>
          <w:p w:rsidR="00F1093A" w:rsidRDefault="00F1093A" w:rsidP="00AB1E59"/>
        </w:tc>
      </w:tr>
      <w:tr w:rsidR="00F1093A" w:rsidTr="00AB1E59">
        <w:trPr>
          <w:trHeight w:val="567"/>
        </w:trPr>
        <w:tc>
          <w:tcPr>
            <w:tcW w:w="6941" w:type="dxa"/>
            <w:vAlign w:val="center"/>
          </w:tcPr>
          <w:p w:rsidR="00F1093A" w:rsidRDefault="00F1093A" w:rsidP="00AB1E59">
            <w:r w:rsidRPr="00E8331C">
              <w:rPr>
                <w:b/>
              </w:rPr>
              <w:t>PUNTUACIÓN</w:t>
            </w:r>
            <w:r>
              <w:rPr>
                <w:b/>
              </w:rPr>
              <w:t xml:space="preserve"> EXPERIENCIA PROFESIONAL</w:t>
            </w:r>
          </w:p>
        </w:tc>
        <w:tc>
          <w:tcPr>
            <w:tcW w:w="1553" w:type="dxa"/>
            <w:vAlign w:val="center"/>
          </w:tcPr>
          <w:p w:rsidR="00F1093A" w:rsidRDefault="00F1093A" w:rsidP="00AB1E59"/>
        </w:tc>
      </w:tr>
      <w:tr w:rsidR="00F1093A" w:rsidTr="00F1093A">
        <w:trPr>
          <w:trHeight w:val="230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F1093A" w:rsidRDefault="00F1093A" w:rsidP="00AB1E59"/>
        </w:tc>
      </w:tr>
      <w:tr w:rsidR="00F1093A" w:rsidTr="00AB1E59">
        <w:trPr>
          <w:trHeight w:val="567"/>
        </w:trPr>
        <w:tc>
          <w:tcPr>
            <w:tcW w:w="8494" w:type="dxa"/>
            <w:gridSpan w:val="2"/>
            <w:vAlign w:val="center"/>
          </w:tcPr>
          <w:p w:rsidR="00F1093A" w:rsidRPr="00E50061" w:rsidRDefault="00F1093A" w:rsidP="00AB1E59">
            <w:pPr>
              <w:rPr>
                <w:b/>
              </w:rPr>
            </w:pPr>
            <w:r>
              <w:rPr>
                <w:b/>
              </w:rPr>
              <w:t>FORMACIÓN COMPLEMENTARIA (Máximo 3 Puntos)</w:t>
            </w:r>
          </w:p>
        </w:tc>
      </w:tr>
      <w:tr w:rsidR="00F1093A" w:rsidTr="00AB1E59">
        <w:trPr>
          <w:trHeight w:val="567"/>
        </w:trPr>
        <w:tc>
          <w:tcPr>
            <w:tcW w:w="6941" w:type="dxa"/>
            <w:vAlign w:val="center"/>
          </w:tcPr>
          <w:p w:rsidR="00F1093A" w:rsidRPr="00E50061" w:rsidRDefault="00F1093A" w:rsidP="00AB1E59">
            <w:r>
              <w:t>Criterios</w:t>
            </w:r>
          </w:p>
        </w:tc>
        <w:tc>
          <w:tcPr>
            <w:tcW w:w="1553" w:type="dxa"/>
            <w:vAlign w:val="center"/>
          </w:tcPr>
          <w:p w:rsidR="00F1093A" w:rsidRDefault="00F1093A" w:rsidP="00AB1E59">
            <w:r>
              <w:t>Puntuación</w:t>
            </w:r>
          </w:p>
        </w:tc>
      </w:tr>
      <w:tr w:rsidR="00F1093A" w:rsidTr="00AB1E59">
        <w:trPr>
          <w:trHeight w:val="567"/>
        </w:trPr>
        <w:tc>
          <w:tcPr>
            <w:tcW w:w="6941" w:type="dxa"/>
            <w:vAlign w:val="center"/>
          </w:tcPr>
          <w:p w:rsidR="00F1093A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0061">
              <w:rPr>
                <w:rFonts w:cstheme="minorHAnsi"/>
              </w:rPr>
              <w:t>Se valorarán los estudios y acciones formativas cuyo contenido guarde relación con la naturaleza de las tareas a desarrollar, considerándose los siguientes cursos formativos:</w:t>
            </w: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5" w:cstheme="minorHAnsi"/>
              </w:rPr>
              <w:t>-</w:t>
            </w:r>
            <w:r w:rsidRPr="00E50061">
              <w:rPr>
                <w:rFonts w:eastAsia="CIDFont+F5" w:cstheme="minorHAnsi"/>
              </w:rPr>
              <w:t xml:space="preserve"> </w:t>
            </w:r>
            <w:r w:rsidRPr="00E50061">
              <w:rPr>
                <w:rFonts w:cstheme="minorHAnsi"/>
              </w:rPr>
              <w:t>Agente de Desarrollo Local.</w:t>
            </w: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5" w:cstheme="minorHAnsi"/>
              </w:rPr>
              <w:t>-</w:t>
            </w:r>
            <w:r w:rsidRPr="00E50061">
              <w:rPr>
                <w:rFonts w:eastAsia="CIDFont+F5" w:cstheme="minorHAnsi"/>
              </w:rPr>
              <w:t xml:space="preserve"> </w:t>
            </w:r>
            <w:r w:rsidRPr="00E50061">
              <w:rPr>
                <w:rFonts w:cstheme="minorHAnsi"/>
              </w:rPr>
              <w:t>Dinamización social y diseño de procesos participativos.</w:t>
            </w: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5" w:cstheme="minorHAnsi"/>
              </w:rPr>
              <w:t>-</w:t>
            </w:r>
            <w:r w:rsidRPr="00E50061">
              <w:rPr>
                <w:rFonts w:eastAsia="CIDFont+F5" w:cstheme="minorHAnsi"/>
              </w:rPr>
              <w:t xml:space="preserve"> </w:t>
            </w:r>
            <w:r w:rsidRPr="00E50061">
              <w:rPr>
                <w:rFonts w:cstheme="minorHAnsi"/>
              </w:rPr>
              <w:t xml:space="preserve">Métodos de investigación social (aplicaciones informáticas para la </w:t>
            </w:r>
            <w:r>
              <w:rPr>
                <w:rFonts w:cstheme="minorHAnsi"/>
              </w:rPr>
              <w:t xml:space="preserve">    </w:t>
            </w:r>
            <w:bookmarkStart w:id="0" w:name="_GoBack"/>
            <w:bookmarkEnd w:id="0"/>
            <w:r w:rsidRPr="00E50061">
              <w:rPr>
                <w:rFonts w:cstheme="minorHAnsi"/>
              </w:rPr>
              <w:t>elaboración de</w:t>
            </w:r>
            <w:r>
              <w:rPr>
                <w:rFonts w:cstheme="minorHAnsi"/>
              </w:rPr>
              <w:t xml:space="preserve"> </w:t>
            </w:r>
            <w:r w:rsidRPr="00E50061">
              <w:rPr>
                <w:rFonts w:cstheme="minorHAnsi"/>
              </w:rPr>
              <w:t>estadísticas).</w:t>
            </w:r>
          </w:p>
          <w:p w:rsidR="00F1093A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5" w:cstheme="minorHAnsi"/>
              </w:rPr>
              <w:t>-</w:t>
            </w:r>
            <w:r w:rsidRPr="00E50061">
              <w:rPr>
                <w:rFonts w:eastAsia="CIDFont+F5" w:cstheme="minorHAnsi"/>
              </w:rPr>
              <w:t xml:space="preserve"> </w:t>
            </w:r>
            <w:r w:rsidRPr="00E50061">
              <w:rPr>
                <w:rFonts w:cstheme="minorHAnsi"/>
              </w:rPr>
              <w:t>Igualdad de género, oportunidades y juventud.</w:t>
            </w:r>
          </w:p>
          <w:p w:rsidR="00F1093A" w:rsidRPr="00E50061" w:rsidRDefault="00F1093A" w:rsidP="00AB1E5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1093A" w:rsidRPr="00E8331C" w:rsidRDefault="00F1093A" w:rsidP="00AB1E59">
            <w:pPr>
              <w:autoSpaceDE w:val="0"/>
              <w:autoSpaceDN w:val="0"/>
              <w:adjustRightInd w:val="0"/>
              <w:rPr>
                <w:b/>
              </w:rPr>
            </w:pPr>
            <w:r w:rsidRPr="00E50061">
              <w:rPr>
                <w:rFonts w:cstheme="minorHAnsi"/>
              </w:rPr>
              <w:t>Los contenidos o materias que serán objeto de valoración, se valorarán de la siguiente forma:</w:t>
            </w:r>
            <w:r>
              <w:rPr>
                <w:rFonts w:cstheme="minorHAnsi"/>
              </w:rPr>
              <w:t xml:space="preserve"> </w:t>
            </w:r>
            <w:r w:rsidRPr="00E50061">
              <w:rPr>
                <w:rFonts w:cstheme="minorHAnsi"/>
              </w:rPr>
              <w:t>0,004 puntos por cada hora lectiva, procediéndose a tal fin a computar en su globalidad las horas</w:t>
            </w:r>
            <w:r>
              <w:rPr>
                <w:rFonts w:cstheme="minorHAnsi"/>
              </w:rPr>
              <w:t xml:space="preserve"> </w:t>
            </w:r>
            <w:r w:rsidRPr="00E50061">
              <w:rPr>
                <w:rFonts w:cstheme="minorHAnsi"/>
              </w:rPr>
              <w:t>de los estudios y cursos a los que haya asistido, y que tengan una duración superior a 20 horas</w:t>
            </w:r>
            <w:r>
              <w:rPr>
                <w:rFonts w:cstheme="minorHAnsi"/>
              </w:rPr>
              <w:t xml:space="preserve"> </w:t>
            </w:r>
            <w:r w:rsidRPr="00E50061">
              <w:rPr>
                <w:rFonts w:cstheme="minorHAnsi"/>
              </w:rPr>
              <w:t>(los cursos con una duración inferior a 20 horas, no se tendrán en cuenta para esta valoración).</w:t>
            </w:r>
          </w:p>
        </w:tc>
        <w:tc>
          <w:tcPr>
            <w:tcW w:w="1553" w:type="dxa"/>
            <w:vAlign w:val="center"/>
          </w:tcPr>
          <w:p w:rsidR="00F1093A" w:rsidRDefault="00F1093A" w:rsidP="00AB1E59"/>
        </w:tc>
      </w:tr>
      <w:tr w:rsidR="00F1093A" w:rsidTr="00AB1E59">
        <w:trPr>
          <w:trHeight w:val="567"/>
        </w:trPr>
        <w:tc>
          <w:tcPr>
            <w:tcW w:w="6941" w:type="dxa"/>
            <w:vAlign w:val="center"/>
          </w:tcPr>
          <w:p w:rsidR="00F1093A" w:rsidRPr="00E8331C" w:rsidRDefault="00F1093A" w:rsidP="00AB1E59">
            <w:pPr>
              <w:rPr>
                <w:b/>
              </w:rPr>
            </w:pPr>
            <w:r>
              <w:rPr>
                <w:b/>
              </w:rPr>
              <w:t>PUNTUACIÓN FORMACIÓN COMPLEMENTARIA</w:t>
            </w:r>
          </w:p>
        </w:tc>
        <w:tc>
          <w:tcPr>
            <w:tcW w:w="1553" w:type="dxa"/>
            <w:vAlign w:val="center"/>
          </w:tcPr>
          <w:p w:rsidR="00F1093A" w:rsidRDefault="00F1093A" w:rsidP="00AB1E59"/>
        </w:tc>
      </w:tr>
      <w:tr w:rsidR="00F1093A" w:rsidTr="00AB1E59">
        <w:trPr>
          <w:trHeight w:val="567"/>
        </w:trPr>
        <w:tc>
          <w:tcPr>
            <w:tcW w:w="6941" w:type="dxa"/>
            <w:vAlign w:val="center"/>
          </w:tcPr>
          <w:p w:rsidR="00F1093A" w:rsidRPr="00E50061" w:rsidRDefault="00F1093A" w:rsidP="00AB1E59">
            <w:pPr>
              <w:rPr>
                <w:b/>
                <w:sz w:val="28"/>
                <w:szCs w:val="28"/>
              </w:rPr>
            </w:pPr>
            <w:r w:rsidRPr="00E50061">
              <w:rPr>
                <w:b/>
                <w:sz w:val="28"/>
                <w:szCs w:val="28"/>
              </w:rPr>
              <w:lastRenderedPageBreak/>
              <w:t>TOTAL PUNTUACIÓN</w:t>
            </w:r>
          </w:p>
        </w:tc>
        <w:tc>
          <w:tcPr>
            <w:tcW w:w="1553" w:type="dxa"/>
            <w:vAlign w:val="center"/>
          </w:tcPr>
          <w:p w:rsidR="00F1093A" w:rsidRDefault="00F1093A" w:rsidP="00AB1E59"/>
        </w:tc>
      </w:tr>
      <w:tr w:rsidR="00F1093A" w:rsidTr="00AB1E59">
        <w:trPr>
          <w:trHeight w:val="1701"/>
        </w:trPr>
        <w:tc>
          <w:tcPr>
            <w:tcW w:w="8494" w:type="dxa"/>
            <w:gridSpan w:val="2"/>
          </w:tcPr>
          <w:p w:rsidR="00F1093A" w:rsidRDefault="00F1093A" w:rsidP="00AB1E59"/>
          <w:p w:rsidR="00F1093A" w:rsidRDefault="00F1093A" w:rsidP="00AB1E59"/>
          <w:p w:rsidR="00F1093A" w:rsidRDefault="00F1093A" w:rsidP="00AB1E59"/>
          <w:p w:rsidR="00F1093A" w:rsidRDefault="00F1093A" w:rsidP="00AB1E59"/>
          <w:p w:rsidR="00F1093A" w:rsidRDefault="00F1093A" w:rsidP="00AB1E59"/>
          <w:p w:rsidR="00F1093A" w:rsidRDefault="00F1093A" w:rsidP="00AB1E59"/>
          <w:p w:rsidR="00F1093A" w:rsidRDefault="00F1093A" w:rsidP="00AB1E59">
            <w:r>
              <w:t xml:space="preserve">Fdo.: </w:t>
            </w:r>
          </w:p>
        </w:tc>
      </w:tr>
    </w:tbl>
    <w:p w:rsidR="00AB77D6" w:rsidRDefault="00AB77D6"/>
    <w:p w:rsidR="00AB77D6" w:rsidRDefault="00AB77D6" w:rsidP="007257C3"/>
    <w:p w:rsidR="00AB77D6" w:rsidRDefault="00AB77D6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Pr="007257C3" w:rsidRDefault="007257C3" w:rsidP="007257C3"/>
    <w:p w:rsidR="007257C3" w:rsidRDefault="007257C3" w:rsidP="007257C3"/>
    <w:p w:rsidR="004D4D7E" w:rsidRPr="007257C3" w:rsidRDefault="007257C3" w:rsidP="007257C3">
      <w:pPr>
        <w:tabs>
          <w:tab w:val="left" w:pos="5567"/>
        </w:tabs>
      </w:pPr>
      <w:r>
        <w:tab/>
      </w:r>
    </w:p>
    <w:sectPr w:rsidR="004D4D7E" w:rsidRPr="007257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A" w:rsidRDefault="0036253A" w:rsidP="005B6577">
      <w:pPr>
        <w:spacing w:after="0" w:line="240" w:lineRule="auto"/>
      </w:pPr>
      <w:r>
        <w:separator/>
      </w:r>
    </w:p>
  </w:endnote>
  <w:endnote w:type="continuationSeparator" w:id="0">
    <w:p w:rsidR="0036253A" w:rsidRDefault="0036253A" w:rsidP="005B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7" w:rsidRDefault="005B6577">
    <w:pPr>
      <w:pStyle w:val="Piedepgina"/>
    </w:pPr>
  </w:p>
  <w:p w:rsidR="005B6577" w:rsidRDefault="005B6577">
    <w:pPr>
      <w:pStyle w:val="Piedepgina"/>
    </w:pPr>
  </w:p>
  <w:p w:rsidR="005B6577" w:rsidRDefault="005B6577">
    <w:pPr>
      <w:pStyle w:val="Piedepgina"/>
    </w:pPr>
    <w:r>
      <w:rPr>
        <w:noProof/>
        <w:lang w:eastAsia="es-ES_tradnl"/>
      </w:rPr>
      <w:drawing>
        <wp:inline distT="0" distB="0" distL="0" distR="0" wp14:anchorId="7E997D6D" wp14:editId="616DACAA">
          <wp:extent cx="1412543" cy="813222"/>
          <wp:effectExtent l="0" t="0" r="0" b="6350"/>
          <wp:docPr id="5" name="Imagen 5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482" cy="97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6577">
      <w:rPr>
        <w:noProof/>
        <w:lang w:eastAsia="es-ES_tradnl"/>
      </w:rPr>
      <w:drawing>
        <wp:inline distT="0" distB="0" distL="0" distR="0" wp14:anchorId="341BE24A" wp14:editId="2CC50242">
          <wp:extent cx="1049660" cy="996287"/>
          <wp:effectExtent l="0" t="0" r="0" b="0"/>
          <wp:docPr id="1" name="Imagen 1" descr="C:\Users\MCARMEN\Desktop\Logo CAPADR minia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Desktop\Logo CAPADR miniatur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137" cy="99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7C3">
      <w:rPr>
        <w:noProof/>
        <w:lang w:eastAsia="es-ES_tradnl"/>
      </w:rPr>
      <w:t xml:space="preserve">         </w:t>
    </w:r>
    <w:r w:rsidR="007257C3">
      <w:rPr>
        <w:noProof/>
        <w:lang w:eastAsia="es-ES_tradnl"/>
      </w:rPr>
      <w:drawing>
        <wp:inline distT="0" distB="0" distL="0" distR="0" wp14:anchorId="02E52498" wp14:editId="2BB984E1">
          <wp:extent cx="914400" cy="774595"/>
          <wp:effectExtent l="0" t="0" r="0" b="6985"/>
          <wp:docPr id="8" name="Imagen 8" descr="C:\Users\MCARMEN\AppData\Local\Microsoft\Windows\INetCache\Content.Word\f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f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62" cy="80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 wp14:anchorId="40538723" wp14:editId="5F740F2C">
          <wp:extent cx="957610" cy="784746"/>
          <wp:effectExtent l="0" t="0" r="0" b="0"/>
          <wp:docPr id="3" name="Imagen 3" descr="Logotipos PDR - 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s PDR - PD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63" cy="82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577" w:rsidRDefault="005B6577">
    <w:pPr>
      <w:pStyle w:val="Piedepgina"/>
    </w:pPr>
  </w:p>
  <w:p w:rsidR="005B6577" w:rsidRDefault="005B6577">
    <w:pPr>
      <w:pStyle w:val="Piedepgina"/>
    </w:pPr>
    <w:r w:rsidRPr="002E63B2">
      <w:rPr>
        <w:sz w:val="16"/>
        <w:szCs w:val="16"/>
      </w:rPr>
      <w:t>GDR GUADALTEBA, Avda. Santa Mª del Reposo, 27 bajo. 29320 Campillos (Málaga</w:t>
    </w:r>
    <w:r>
      <w:rPr>
        <w:sz w:val="16"/>
        <w:szCs w:val="16"/>
      </w:rPr>
      <w:t>). Telf. 951 70 17 20. e-mail: gal@guadalteba.es</w:t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A" w:rsidRDefault="0036253A" w:rsidP="005B6577">
      <w:pPr>
        <w:spacing w:after="0" w:line="240" w:lineRule="auto"/>
      </w:pPr>
      <w:r>
        <w:separator/>
      </w:r>
    </w:p>
  </w:footnote>
  <w:footnote w:type="continuationSeparator" w:id="0">
    <w:p w:rsidR="0036253A" w:rsidRDefault="0036253A" w:rsidP="005B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7" w:rsidRDefault="005B6577">
    <w:pPr>
      <w:pStyle w:val="Encabezado"/>
    </w:pPr>
    <w:r>
      <w:rPr>
        <w:noProof/>
        <w:color w:val="0000FF"/>
        <w:lang w:eastAsia="es-ES_tradnl"/>
      </w:rPr>
      <w:drawing>
        <wp:anchor distT="0" distB="0" distL="114300" distR="114300" simplePos="0" relativeHeight="251659264" behindDoc="0" locked="0" layoutInCell="1" allowOverlap="1" wp14:anchorId="31F1FA65" wp14:editId="2B1FC34B">
          <wp:simplePos x="0" y="0"/>
          <wp:positionH relativeFrom="column">
            <wp:posOffset>4991100</wp:posOffset>
          </wp:positionH>
          <wp:positionV relativeFrom="paragraph">
            <wp:posOffset>-67310</wp:posOffset>
          </wp:positionV>
          <wp:extent cx="1066800" cy="515157"/>
          <wp:effectExtent l="0" t="0" r="0" b="0"/>
          <wp:wrapSquare wrapText="bothSides"/>
          <wp:docPr id="6" name="irc_mi" descr="Resultado de imagen de logo europa invierte en zonas rural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europa invierte en zonas rural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8"/>
    <w:rsid w:val="00192B22"/>
    <w:rsid w:val="0036253A"/>
    <w:rsid w:val="003C3C6A"/>
    <w:rsid w:val="00493A87"/>
    <w:rsid w:val="004D4D7E"/>
    <w:rsid w:val="005B6577"/>
    <w:rsid w:val="006908D9"/>
    <w:rsid w:val="007257C3"/>
    <w:rsid w:val="00924F7D"/>
    <w:rsid w:val="009358ED"/>
    <w:rsid w:val="009C6574"/>
    <w:rsid w:val="00AB77D6"/>
    <w:rsid w:val="00C30ED3"/>
    <w:rsid w:val="00D66E29"/>
    <w:rsid w:val="00DE4228"/>
    <w:rsid w:val="00F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CD5204-DE07-42A0-BFC4-66AEC40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577"/>
  </w:style>
  <w:style w:type="paragraph" w:styleId="Piedepgina">
    <w:name w:val="footer"/>
    <w:basedOn w:val="Normal"/>
    <w:link w:val="PiedepginaCar"/>
    <w:uiPriority w:val="99"/>
    <w:unhideWhenUsed/>
    <w:rsid w:val="005B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577"/>
  </w:style>
  <w:style w:type="paragraph" w:styleId="Textodeglobo">
    <w:name w:val="Balloon Text"/>
    <w:basedOn w:val="Normal"/>
    <w:link w:val="TextodegloboCar"/>
    <w:uiPriority w:val="99"/>
    <w:semiHidden/>
    <w:unhideWhenUsed/>
    <w:rsid w:val="00AB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657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1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1">
    <w:name w:val="p21"/>
    <w:basedOn w:val="Normal"/>
    <w:rsid w:val="00F1093A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es/url?sa=i&amp;rct=j&amp;q=&amp;esrc=s&amp;source=images&amp;cd=&amp;cad=rja&amp;uact=8&amp;ved=2ahUKEwiK5JqPzeXfAhXM2qQKHfwjA1AQjRx6BAgBEAU&amp;url=https://www.juntadeandalucia.es/economiainnovacionyciencia/fondoseuropeosenandalucia/manual04.php&amp;psig=AOvVaw0JQ-qT_0OSfA7LTAQ34vA_&amp;ust=15472917241094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10</cp:revision>
  <cp:lastPrinted>2023-12-15T10:14:00Z</cp:lastPrinted>
  <dcterms:created xsi:type="dcterms:W3CDTF">2023-10-18T07:07:00Z</dcterms:created>
  <dcterms:modified xsi:type="dcterms:W3CDTF">2024-01-19T07:54:00Z</dcterms:modified>
</cp:coreProperties>
</file>